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EASTSIDE UNION SCHOOL DISTRICT</w:t>
      </w:r>
    </w:p>
    <w:p w:rsidR="00000000" w:rsidDel="00000000" w:rsidP="00000000" w:rsidRDefault="00000000" w:rsidRPr="00000000" w14:paraId="00000002">
      <w:pPr>
        <w:pageBreakBefore w:val="0"/>
        <w:spacing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District English Learner Advisory Committee (DELAC)</w:t>
      </w:r>
    </w:p>
    <w:p w:rsidR="00000000" w:rsidDel="00000000" w:rsidP="00000000" w:rsidRDefault="00000000" w:rsidRPr="00000000" w14:paraId="00000003">
      <w:pPr>
        <w:pageBreakBefore w:val="0"/>
        <w:spacing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December 10, 2020</w:t>
      </w:r>
    </w:p>
    <w:p w:rsidR="00000000" w:rsidDel="00000000" w:rsidP="00000000" w:rsidRDefault="00000000" w:rsidRPr="00000000" w14:paraId="00000004">
      <w:pPr>
        <w:pageBreakBefore w:val="0"/>
        <w:spacing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4:00-5:30 p.m.</w:t>
      </w:r>
    </w:p>
    <w:p w:rsidR="00000000" w:rsidDel="00000000" w:rsidP="00000000" w:rsidRDefault="00000000" w:rsidRPr="00000000" w14:paraId="00000005">
      <w:pPr>
        <w:pageBreakBefore w:val="0"/>
        <w:spacing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Google Classroom</w:t>
      </w:r>
    </w:p>
    <w:p w:rsidR="00000000" w:rsidDel="00000000" w:rsidP="00000000" w:rsidRDefault="00000000" w:rsidRPr="00000000" w14:paraId="00000006">
      <w:pPr>
        <w:pageBreakBefore w:val="0"/>
        <w:spacing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Meet</w:t>
      </w:r>
    </w:p>
    <w:p w:rsidR="00000000" w:rsidDel="00000000" w:rsidP="00000000" w:rsidRDefault="00000000" w:rsidRPr="00000000" w14:paraId="00000007">
      <w:pPr>
        <w:pageBreakBefore w:val="0"/>
        <w:spacing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AGENDA</w:t>
      </w:r>
      <w:r w:rsidDel="00000000" w:rsidR="00000000" w:rsidRPr="00000000">
        <w:rPr>
          <w:rtl w:val="0"/>
        </w:rPr>
      </w:r>
    </w:p>
    <w:tbl>
      <w:tblPr>
        <w:tblStyle w:val="Table1"/>
        <w:tblW w:w="106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50"/>
        <w:gridCol w:w="2880"/>
        <w:gridCol w:w="3405"/>
        <w:tblGridChange w:id="0">
          <w:tblGrid>
            <w:gridCol w:w="4350"/>
            <w:gridCol w:w="2880"/>
            <w:gridCol w:w="34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ind w:left="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Agenda 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Person Responsible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Compliance/Further Action/Notes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Call to Order</w:t>
            </w:r>
          </w:p>
          <w:p w:rsidR="00000000" w:rsidDel="00000000" w:rsidP="00000000" w:rsidRDefault="00000000" w:rsidRPr="00000000" w14:paraId="0000000C">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Welcome and Introductions</w:t>
            </w:r>
          </w:p>
          <w:p w:rsidR="00000000" w:rsidDel="00000000" w:rsidP="00000000" w:rsidRDefault="00000000" w:rsidRPr="00000000" w14:paraId="0000000D">
            <w:pPr>
              <w:pageBreakBefore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Review and </w:t>
            </w:r>
            <w:r w:rsidDel="00000000" w:rsidR="00000000" w:rsidRPr="00000000">
              <w:rPr>
                <w:rFonts w:ascii="Times New Roman" w:cs="Times New Roman" w:eastAsia="Times New Roman" w:hAnsi="Times New Roman"/>
                <w:sz w:val="18"/>
                <w:szCs w:val="18"/>
                <w:rtl w:val="0"/>
              </w:rPr>
              <w:t xml:space="preserve">Approve Minutes</w:t>
            </w:r>
            <w:r w:rsidDel="00000000" w:rsidR="00000000" w:rsidRPr="00000000">
              <w:rPr>
                <w:rFonts w:ascii="Times New Roman" w:cs="Times New Roman" w:eastAsia="Times New Roman" w:hAnsi="Times New Roman"/>
                <w:sz w:val="18"/>
                <w:szCs w:val="18"/>
                <w:rtl w:val="0"/>
              </w:rPr>
              <w:t xml:space="preserve"> from October 8, 2020 </w:t>
            </w:r>
            <w:r w:rsidDel="00000000" w:rsidR="00000000" w:rsidRPr="00000000">
              <w:rPr>
                <w:rFonts w:ascii="Times New Roman" w:cs="Times New Roman" w:eastAsia="Times New Roman" w:hAnsi="Times New Roman"/>
                <w:i w:val="1"/>
                <w:sz w:val="18"/>
                <w:szCs w:val="18"/>
                <w:rtl w:val="0"/>
              </w:rPr>
              <w:t xml:space="preserve">(vote)</w:t>
            </w:r>
          </w:p>
          <w:p w:rsidR="00000000" w:rsidDel="00000000" w:rsidP="00000000" w:rsidRDefault="00000000" w:rsidRPr="00000000" w14:paraId="0000000E">
            <w:pPr>
              <w:pageBreakBefore w:val="0"/>
              <w:ind w:left="360" w:hanging="72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F">
            <w:pPr>
              <w:pageBreakBefore w:val="0"/>
              <w:ind w:left="360"/>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Janice Donyanavard, </w:t>
            </w:r>
            <w:r w:rsidDel="00000000" w:rsidR="00000000" w:rsidRPr="00000000">
              <w:rPr>
                <w:rFonts w:ascii="Times New Roman" w:cs="Times New Roman" w:eastAsia="Times New Roman" w:hAnsi="Times New Roman"/>
                <w:i w:val="1"/>
                <w:sz w:val="18"/>
                <w:szCs w:val="18"/>
                <w:rtl w:val="0"/>
              </w:rPr>
              <w:t xml:space="preserve">Coordinator, </w:t>
            </w:r>
            <w:r w:rsidDel="00000000" w:rsidR="00000000" w:rsidRPr="00000000">
              <w:rPr>
                <w:rtl w:val="0"/>
              </w:rPr>
            </w:r>
          </w:p>
          <w:p w:rsidR="00000000" w:rsidDel="00000000" w:rsidP="00000000" w:rsidRDefault="00000000" w:rsidRPr="00000000" w14:paraId="00000011">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Educational Services</w:t>
            </w:r>
          </w:p>
          <w:p w:rsidR="00000000" w:rsidDel="00000000" w:rsidP="00000000" w:rsidRDefault="00000000" w:rsidRPr="00000000" w14:paraId="00000012">
            <w:pPr>
              <w:pageBreakBefore w:val="0"/>
              <w:widowControl w:val="0"/>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013">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Rebecca Gilbert, </w:t>
            </w:r>
            <w:r w:rsidDel="00000000" w:rsidR="00000000" w:rsidRPr="00000000">
              <w:rPr>
                <w:rFonts w:ascii="Times New Roman" w:cs="Times New Roman" w:eastAsia="Times New Roman" w:hAnsi="Times New Roman"/>
                <w:i w:val="1"/>
                <w:sz w:val="18"/>
                <w:szCs w:val="18"/>
                <w:rtl w:val="0"/>
              </w:rPr>
              <w:t xml:space="preserve">Bilingual Community Liaison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EUSD Mission and Vision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Janice Donyanavard</w:t>
            </w:r>
            <w:r w:rsidDel="00000000" w:rsidR="00000000" w:rsidRPr="00000000">
              <w:rPr>
                <w:rtl w:val="0"/>
              </w:rPr>
            </w:r>
          </w:p>
          <w:p w:rsidR="00000000" w:rsidDel="00000000" w:rsidP="00000000" w:rsidRDefault="00000000" w:rsidRPr="00000000" w14:paraId="00000017">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Present and Reflect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Janice Donyanavard</w:t>
            </w:r>
            <w:r w:rsidDel="00000000" w:rsidR="00000000" w:rsidRPr="00000000">
              <w:rPr>
                <w:rtl w:val="0"/>
              </w:rPr>
            </w:r>
          </w:p>
          <w:p w:rsidR="00000000" w:rsidDel="00000000" w:rsidP="00000000" w:rsidRDefault="00000000" w:rsidRPr="00000000" w14:paraId="0000001B">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rPr>
                <w:rFonts w:ascii="Times New Roman" w:cs="Times New Roman" w:eastAsia="Times New Roman" w:hAnsi="Times New Roman"/>
                <w:i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Unfinished Business:</w:t>
            </w:r>
          </w:p>
          <w:p w:rsidR="00000000" w:rsidDel="00000000" w:rsidP="00000000" w:rsidRDefault="00000000" w:rsidRPr="00000000" w14:paraId="0000001E">
            <w:pPr>
              <w:pageBreakBefore w:val="0"/>
              <w:numPr>
                <w:ilvl w:val="0"/>
                <w:numId w:val="7"/>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Elections of DELAC officers</w:t>
            </w:r>
          </w:p>
          <w:p w:rsidR="00000000" w:rsidDel="00000000" w:rsidP="00000000" w:rsidRDefault="00000000" w:rsidRPr="00000000" w14:paraId="0000001F">
            <w:pPr>
              <w:pageBreakBefore w:val="0"/>
              <w:numPr>
                <w:ilvl w:val="1"/>
                <w:numId w:val="7"/>
              </w:numPr>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Take nominations</w:t>
            </w:r>
          </w:p>
          <w:p w:rsidR="00000000" w:rsidDel="00000000" w:rsidP="00000000" w:rsidRDefault="00000000" w:rsidRPr="00000000" w14:paraId="00000020">
            <w:pPr>
              <w:pageBreakBefore w:val="0"/>
              <w:numPr>
                <w:ilvl w:val="1"/>
                <w:numId w:val="7"/>
              </w:numPr>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Vote by </w:t>
            </w:r>
            <w:hyperlink r:id="rId6">
              <w:r w:rsidDel="00000000" w:rsidR="00000000" w:rsidRPr="00000000">
                <w:rPr>
                  <w:rFonts w:ascii="Times New Roman" w:cs="Times New Roman" w:eastAsia="Times New Roman" w:hAnsi="Times New Roman"/>
                  <w:color w:val="1155cc"/>
                  <w:sz w:val="18"/>
                  <w:szCs w:val="18"/>
                  <w:u w:val="single"/>
                  <w:rtl w:val="0"/>
                </w:rPr>
                <w:t xml:space="preserve">Google Form</w:t>
              </w:r>
            </w:hyperlink>
            <w:r w:rsidDel="00000000" w:rsidR="00000000" w:rsidRPr="00000000">
              <w:rPr>
                <w:rtl w:val="0"/>
              </w:rPr>
            </w:r>
          </w:p>
          <w:p w:rsidR="00000000" w:rsidDel="00000000" w:rsidP="00000000" w:rsidRDefault="00000000" w:rsidRPr="00000000" w14:paraId="00000021">
            <w:pPr>
              <w:pageBreakBefore w:val="0"/>
              <w:numPr>
                <w:ilvl w:val="1"/>
                <w:numId w:val="7"/>
              </w:numPr>
              <w:ind w:left="144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Set date for officers’ training</w:t>
            </w:r>
          </w:p>
          <w:p w:rsidR="00000000" w:rsidDel="00000000" w:rsidP="00000000" w:rsidRDefault="00000000" w:rsidRPr="00000000" w14:paraId="00000022">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3">
            <w:pPr>
              <w:pageBreakBefore w:val="0"/>
              <w:numPr>
                <w:ilvl w:val="0"/>
                <w:numId w:val="7"/>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Input on EL Master Plan</w:t>
            </w:r>
          </w:p>
          <w:p w:rsidR="00000000" w:rsidDel="00000000" w:rsidP="00000000" w:rsidRDefault="00000000" w:rsidRPr="00000000" w14:paraId="00000024">
            <w:pPr>
              <w:pageBreakBefore w:val="0"/>
              <w:numPr>
                <w:ilvl w:val="1"/>
                <w:numId w:val="7"/>
              </w:numPr>
              <w:ind w:left="144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RFEP &amp; Monitoring</w:t>
            </w:r>
          </w:p>
          <w:p w:rsidR="00000000" w:rsidDel="00000000" w:rsidP="00000000" w:rsidRDefault="00000000" w:rsidRPr="00000000" w14:paraId="00000025">
            <w:pPr>
              <w:pageBreakBefore w:val="0"/>
              <w:numPr>
                <w:ilvl w:val="1"/>
                <w:numId w:val="7"/>
              </w:numPr>
              <w:ind w:left="144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Road to Reclassification</w:t>
            </w:r>
          </w:p>
          <w:p w:rsidR="00000000" w:rsidDel="00000000" w:rsidP="00000000" w:rsidRDefault="00000000" w:rsidRPr="00000000" w14:paraId="00000026">
            <w:pPr>
              <w:pageBreakBefore w:val="0"/>
              <w:ind w:left="144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7">
            <w:pPr>
              <w:pageBreakBefore w:val="0"/>
              <w:ind w:left="0" w:firstLine="0"/>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9">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Coordinator and District Liaison</w:t>
            </w:r>
          </w:p>
          <w:p w:rsidR="00000000" w:rsidDel="00000000" w:rsidP="00000000" w:rsidRDefault="00000000" w:rsidRPr="00000000" w14:paraId="0000002A">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Vote</w:t>
            </w:r>
          </w:p>
          <w:p w:rsidR="00000000" w:rsidDel="00000000" w:rsidP="00000000" w:rsidRDefault="00000000" w:rsidRPr="00000000" w14:paraId="0000002B">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C">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Janice Donyanavard</w:t>
            </w:r>
          </w:p>
          <w:p w:rsidR="00000000" w:rsidDel="00000000" w:rsidP="00000000" w:rsidRDefault="00000000" w:rsidRPr="00000000" w14:paraId="0000002D">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i w:val="1"/>
                <w:sz w:val="18"/>
                <w:szCs w:val="18"/>
                <w:rtl w:val="0"/>
              </w:rPr>
              <w:t xml:space="preserve">presentation, activity, and discussion</w:t>
            </w:r>
            <w:r w:rsidDel="00000000" w:rsidR="00000000" w:rsidRPr="00000000">
              <w:rPr>
                <w:rtl w:val="0"/>
              </w:rPr>
            </w:r>
          </w:p>
          <w:p w:rsidR="00000000" w:rsidDel="00000000" w:rsidP="00000000" w:rsidRDefault="00000000" w:rsidRPr="00000000" w14:paraId="0000002E">
            <w:pPr>
              <w:pageBreakBefore w:val="0"/>
              <w:widowControl w:val="0"/>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spacing w:after="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Each LEA must provide appropriate training materials and training, planned in full consultation with committee members, to assist members in carrying out their legal </w:t>
            </w:r>
            <w:r w:rsidDel="00000000" w:rsidR="00000000" w:rsidRPr="00000000">
              <w:rPr>
                <w:rFonts w:ascii="Times New Roman" w:cs="Times New Roman" w:eastAsia="Times New Roman" w:hAnsi="Times New Roman"/>
                <w:sz w:val="18"/>
                <w:szCs w:val="18"/>
                <w:rtl w:val="0"/>
              </w:rPr>
              <w:t xml:space="preserve">advisory responsibilities. (5 CCR § 11308[d])</w:t>
            </w:r>
          </w:p>
          <w:p w:rsidR="00000000" w:rsidDel="00000000" w:rsidP="00000000" w:rsidRDefault="00000000" w:rsidRPr="00000000" w14:paraId="00000030">
            <w:pPr>
              <w:pageBreakBefore w:val="0"/>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DELAC shall review and comment on the local educational agency’s (LEA’s) reclassification procedures.</w:t>
            </w:r>
          </w:p>
          <w:p w:rsidR="00000000" w:rsidDel="00000000" w:rsidP="00000000" w:rsidRDefault="00000000" w:rsidRPr="00000000" w14:paraId="00000031">
            <w:pPr>
              <w:pageBreakBefore w:val="0"/>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 CCR § 11308[c][6])</w:t>
            </w:r>
          </w:p>
          <w:p w:rsidR="00000000" w:rsidDel="00000000" w:rsidP="00000000" w:rsidRDefault="00000000" w:rsidRPr="00000000" w14:paraId="00000032">
            <w:pPr>
              <w:pageBreakBefore w:val="0"/>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Review and comment on the written notifications required to be sent to parents and guardians. (5 CCR § 11308[c][7])</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New Business:</w:t>
            </w:r>
          </w:p>
          <w:p w:rsidR="00000000" w:rsidDel="00000000" w:rsidP="00000000" w:rsidRDefault="00000000" w:rsidRPr="00000000" w14:paraId="00000035">
            <w:pPr>
              <w:pageBreakBefore w:val="0"/>
              <w:ind w:left="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District Advisory Committee (DAC) update</w:t>
            </w:r>
          </w:p>
          <w:p w:rsidR="00000000" w:rsidDel="00000000" w:rsidP="00000000" w:rsidRDefault="00000000" w:rsidRPr="00000000" w14:paraId="0000003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Upcoming CABE Conference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A">
            <w:pPr>
              <w:pageBreakBefore w:val="0"/>
              <w:ind w:left="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B">
            <w:pPr>
              <w:pageBreakBefore w:val="0"/>
              <w:ind w:left="1440" w:firstLine="0"/>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Coordinator</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i w:val="1"/>
                <w:sz w:val="18"/>
                <w:szCs w:val="18"/>
                <w:rtl w:val="0"/>
              </w:rPr>
              <w:t xml:space="preserve">presentation and discussion</w:t>
            </w:r>
            <w:r w:rsidDel="00000000" w:rsidR="00000000" w:rsidRPr="00000000">
              <w:rPr>
                <w:rtl w:val="0"/>
              </w:rPr>
            </w:r>
          </w:p>
          <w:p w:rsidR="00000000" w:rsidDel="00000000" w:rsidP="00000000" w:rsidRDefault="00000000" w:rsidRPr="00000000" w14:paraId="0000003F">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spacing w:after="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Each LEA must provide appropriate training materials and training, planned in full consultation with committee members, to assist members in carrying out their legal </w:t>
            </w:r>
            <w:r w:rsidDel="00000000" w:rsidR="00000000" w:rsidRPr="00000000">
              <w:rPr>
                <w:rFonts w:ascii="Times New Roman" w:cs="Times New Roman" w:eastAsia="Times New Roman" w:hAnsi="Times New Roman"/>
                <w:sz w:val="18"/>
                <w:szCs w:val="18"/>
                <w:rtl w:val="0"/>
              </w:rPr>
              <w:t xml:space="preserve">advisory responsibilities. (5 CCR § 11308[d])</w:t>
            </w:r>
          </w:p>
          <w:p w:rsidR="00000000" w:rsidDel="00000000" w:rsidP="00000000" w:rsidRDefault="00000000" w:rsidRPr="00000000" w14:paraId="00000043">
            <w:pPr>
              <w:pageBreakBefore w:val="0"/>
              <w:spacing w:after="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DELAC shall advise the school district governing board on:  Establishment of district program, goals, and objectives for programs and services for ELs. (5 </w:t>
            </w:r>
            <w:r w:rsidDel="00000000" w:rsidR="00000000" w:rsidRPr="00000000">
              <w:rPr>
                <w:rFonts w:ascii="Times New Roman" w:cs="Times New Roman" w:eastAsia="Times New Roman" w:hAnsi="Times New Roman"/>
                <w:i w:val="1"/>
                <w:sz w:val="18"/>
                <w:szCs w:val="18"/>
                <w:rtl w:val="0"/>
              </w:rPr>
              <w:t xml:space="preserve">CCR</w:t>
            </w:r>
            <w:r w:rsidDel="00000000" w:rsidR="00000000" w:rsidRPr="00000000">
              <w:rPr>
                <w:rFonts w:ascii="Times New Roman" w:cs="Times New Roman" w:eastAsia="Times New Roman" w:hAnsi="Times New Roman"/>
                <w:sz w:val="18"/>
                <w:szCs w:val="18"/>
                <w:rtl w:val="0"/>
              </w:rPr>
              <w:t xml:space="preserve"> § 11308[c][3])</w:t>
            </w:r>
          </w:p>
          <w:p w:rsidR="00000000" w:rsidDel="00000000" w:rsidP="00000000" w:rsidRDefault="00000000" w:rsidRPr="00000000" w14:paraId="00000044">
            <w:pPr>
              <w:pageBreakBefore w:val="0"/>
              <w:numPr>
                <w:ilvl w:val="2"/>
                <w:numId w:val="2"/>
              </w:numPr>
              <w:spacing w:after="240" w:lineRule="auto"/>
              <w:ind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If the DELAC acts as the EL parent advisory committee under EC §§ 52063(b)(1) and 52062(a)(2), the DELAC shall also review and comment on the development or annual update of the Local Control and Accountability Plan (LCAP).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Reports from the School Sites</w:t>
            </w:r>
          </w:p>
          <w:p w:rsidR="00000000" w:rsidDel="00000000" w:rsidP="00000000" w:rsidRDefault="00000000" w:rsidRPr="00000000" w14:paraId="00000046">
            <w:pPr>
              <w:pageBreakBefore w:val="0"/>
              <w:numPr>
                <w:ilvl w:val="0"/>
                <w:numId w:val="4"/>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Eastside Elementary School</w:t>
            </w:r>
          </w:p>
          <w:p w:rsidR="00000000" w:rsidDel="00000000" w:rsidP="00000000" w:rsidRDefault="00000000" w:rsidRPr="00000000" w14:paraId="00000047">
            <w:pPr>
              <w:pageBreakBefore w:val="0"/>
              <w:numPr>
                <w:ilvl w:val="0"/>
                <w:numId w:val="4"/>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Columbia Elementary School</w:t>
            </w:r>
          </w:p>
          <w:p w:rsidR="00000000" w:rsidDel="00000000" w:rsidP="00000000" w:rsidRDefault="00000000" w:rsidRPr="00000000" w14:paraId="00000048">
            <w:pPr>
              <w:pageBreakBefore w:val="0"/>
              <w:numPr>
                <w:ilvl w:val="0"/>
                <w:numId w:val="4"/>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Tierra Bonita Elementary School</w:t>
            </w:r>
          </w:p>
          <w:p w:rsidR="00000000" w:rsidDel="00000000" w:rsidP="00000000" w:rsidRDefault="00000000" w:rsidRPr="00000000" w14:paraId="00000049">
            <w:pPr>
              <w:pageBreakBefore w:val="0"/>
              <w:numPr>
                <w:ilvl w:val="0"/>
                <w:numId w:val="4"/>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Enterprise Elementary School</w:t>
            </w:r>
          </w:p>
          <w:p w:rsidR="00000000" w:rsidDel="00000000" w:rsidP="00000000" w:rsidRDefault="00000000" w:rsidRPr="00000000" w14:paraId="0000004A">
            <w:pPr>
              <w:pageBreakBefore w:val="0"/>
              <w:numPr>
                <w:ilvl w:val="0"/>
                <w:numId w:val="4"/>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Gifford C. Cole Middle School</w:t>
            </w:r>
          </w:p>
          <w:p w:rsidR="00000000" w:rsidDel="00000000" w:rsidP="00000000" w:rsidRDefault="00000000" w:rsidRPr="00000000" w14:paraId="0000004B">
            <w:pPr>
              <w:pageBreakBefore w:val="0"/>
              <w:numPr>
                <w:ilvl w:val="0"/>
                <w:numId w:val="4"/>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Eastside Academy - TLC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DELAC Representatives/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Alternates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Elections of Officers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Coordinator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Topics for Future Meetings:</w:t>
            </w:r>
          </w:p>
          <w:p w:rsidR="00000000" w:rsidDel="00000000" w:rsidP="00000000" w:rsidRDefault="00000000" w:rsidRPr="00000000" w14:paraId="00000053">
            <w:pPr>
              <w:pageBreakBefore w:val="0"/>
              <w:numPr>
                <w:ilvl w:val="0"/>
                <w:numId w:val="3"/>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ELPAC </w:t>
            </w:r>
          </w:p>
          <w:p w:rsidR="00000000" w:rsidDel="00000000" w:rsidP="00000000" w:rsidRDefault="00000000" w:rsidRPr="00000000" w14:paraId="00000054">
            <w:pPr>
              <w:pageBreakBefore w:val="0"/>
              <w:numPr>
                <w:ilvl w:val="0"/>
                <w:numId w:val="3"/>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CAASPP and CAST Testing</w:t>
            </w:r>
          </w:p>
          <w:p w:rsidR="00000000" w:rsidDel="00000000" w:rsidP="00000000" w:rsidRDefault="00000000" w:rsidRPr="00000000" w14:paraId="00000055">
            <w:pPr>
              <w:pageBreakBefore w:val="0"/>
              <w:numPr>
                <w:ilvl w:val="0"/>
                <w:numId w:val="3"/>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Culture and Climate </w:t>
            </w:r>
          </w:p>
          <w:p w:rsidR="00000000" w:rsidDel="00000000" w:rsidP="00000000" w:rsidRDefault="00000000" w:rsidRPr="00000000" w14:paraId="00000056">
            <w:pPr>
              <w:pageBreakBefore w:val="0"/>
              <w:numPr>
                <w:ilvl w:val="0"/>
                <w:numId w:val="3"/>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DELAC Chairperson</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Coordinator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Parent and Community Input</w:t>
              <w:br w:type="textWrapping"/>
              <w:t xml:space="preserve">Comments/Questions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DELAC Chairperson</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Coordinator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spacing w:after="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DELAC shall advise the school district governing board on:  Establishment of district program, goals, and objectives for programs and services for ELs. (5 </w:t>
            </w:r>
            <w:r w:rsidDel="00000000" w:rsidR="00000000" w:rsidRPr="00000000">
              <w:rPr>
                <w:rFonts w:ascii="Times New Roman" w:cs="Times New Roman" w:eastAsia="Times New Roman" w:hAnsi="Times New Roman"/>
                <w:i w:val="1"/>
                <w:sz w:val="18"/>
                <w:szCs w:val="18"/>
                <w:rtl w:val="0"/>
              </w:rPr>
              <w:t xml:space="preserve">CCR</w:t>
            </w:r>
            <w:r w:rsidDel="00000000" w:rsidR="00000000" w:rsidRPr="00000000">
              <w:rPr>
                <w:rFonts w:ascii="Times New Roman" w:cs="Times New Roman" w:eastAsia="Times New Roman" w:hAnsi="Times New Roman"/>
                <w:sz w:val="18"/>
                <w:szCs w:val="18"/>
                <w:rtl w:val="0"/>
              </w:rPr>
              <w:t xml:space="preserve"> § 11308[c][3])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Announcements </w:t>
            </w:r>
          </w:p>
          <w:p w:rsidR="00000000" w:rsidDel="00000000" w:rsidP="00000000" w:rsidRDefault="00000000" w:rsidRPr="00000000" w14:paraId="0000005F">
            <w:pPr>
              <w:pageBreakBefore w:val="0"/>
              <w:numPr>
                <w:ilvl w:val="0"/>
                <w:numId w:val="6"/>
              </w:numPr>
              <w:ind w:left="72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DELAC Meetings: 1/21/2021, 2/18/2021, 4/8/2021</w:t>
            </w:r>
          </w:p>
          <w:p w:rsidR="00000000" w:rsidDel="00000000" w:rsidP="00000000" w:rsidRDefault="00000000" w:rsidRPr="00000000" w14:paraId="00000060">
            <w:pPr>
              <w:pageBreakBefore w:val="0"/>
              <w:numPr>
                <w:ilvl w:val="0"/>
                <w:numId w:val="6"/>
              </w:numPr>
              <w:spacing w:after="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Next EUSD Board Meeting: Wednesday, 12/16/20 at 5:30 pm</w:t>
            </w:r>
          </w:p>
          <w:p w:rsidR="00000000" w:rsidDel="00000000" w:rsidP="00000000" w:rsidRDefault="00000000" w:rsidRPr="00000000" w14:paraId="00000061">
            <w:pPr>
              <w:pageBreakBefore w:val="0"/>
              <w:numPr>
                <w:ilvl w:val="0"/>
                <w:numId w:val="6"/>
              </w:numPr>
              <w:spacing w:after="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DAC Meetings:1/19/2021, 2/23/2021, 3/16/2021 at 9:00 am and 4 pm</w:t>
            </w:r>
          </w:p>
          <w:p w:rsidR="00000000" w:rsidDel="00000000" w:rsidP="00000000" w:rsidRDefault="00000000" w:rsidRPr="00000000" w14:paraId="00000062">
            <w:pPr>
              <w:pageBreakBefore w:val="0"/>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DELAC Secretary/Coordinator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Adjourn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DELAC Chairperson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68">
      <w:pPr>
        <w:pageBreakBefore w:val="0"/>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9">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A">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B">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C">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D">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E">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F">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0">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1">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2">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3">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4">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5">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6">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7">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8">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9">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A">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B">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C">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D">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E">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F">
      <w:pPr>
        <w:pageBreakBefore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EASTSIDE UNION SCHOOL DISTRICT</w:t>
      </w:r>
    </w:p>
    <w:p w:rsidR="00000000" w:rsidDel="00000000" w:rsidP="00000000" w:rsidRDefault="00000000" w:rsidRPr="00000000" w14:paraId="00000080">
      <w:pPr>
        <w:pageBreakBefore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Comité Asesor del Distrito Escolar del Aprendiz de Inglés (DELAC)</w:t>
      </w:r>
    </w:p>
    <w:p w:rsidR="00000000" w:rsidDel="00000000" w:rsidP="00000000" w:rsidRDefault="00000000" w:rsidRPr="00000000" w14:paraId="00000081">
      <w:pPr>
        <w:pageBreakBefore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 de diciembre del 2020</w:t>
      </w:r>
    </w:p>
    <w:p w:rsidR="00000000" w:rsidDel="00000000" w:rsidP="00000000" w:rsidRDefault="00000000" w:rsidRPr="00000000" w14:paraId="00000082">
      <w:pPr>
        <w:pageBreakBefore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4:00-5:30 p.m.</w:t>
      </w:r>
    </w:p>
    <w:p w:rsidR="00000000" w:rsidDel="00000000" w:rsidP="00000000" w:rsidRDefault="00000000" w:rsidRPr="00000000" w14:paraId="00000083">
      <w:pPr>
        <w:pageBreakBefore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Google Classroom Meet</w:t>
      </w:r>
    </w:p>
    <w:p w:rsidR="00000000" w:rsidDel="00000000" w:rsidP="00000000" w:rsidRDefault="00000000" w:rsidRPr="00000000" w14:paraId="00000084">
      <w:pPr>
        <w:pageBreakBefore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AGENDA</w:t>
      </w:r>
      <w:r w:rsidDel="00000000" w:rsidR="00000000" w:rsidRPr="00000000">
        <w:rPr>
          <w:rtl w:val="0"/>
        </w:rPr>
      </w:r>
    </w:p>
    <w:tbl>
      <w:tblPr>
        <w:tblStyle w:val="Table2"/>
        <w:tblW w:w="106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50"/>
        <w:gridCol w:w="2445"/>
        <w:gridCol w:w="3840"/>
        <w:tblGridChange w:id="0">
          <w:tblGrid>
            <w:gridCol w:w="4350"/>
            <w:gridCol w:w="2445"/>
            <w:gridCol w:w="38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pageBreakBefore w:val="0"/>
              <w:ind w:left="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Punto del Orden del Día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pageBreakBefore w:val="0"/>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Persona Responsable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pageBreakBefore w:val="0"/>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Cumplimento/Nuevas Medidas/ Anotaciones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pageBreakBefore w:val="0"/>
              <w:ind w:left="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Llamar al Orden</w:t>
            </w:r>
          </w:p>
          <w:p w:rsidR="00000000" w:rsidDel="00000000" w:rsidP="00000000" w:rsidRDefault="00000000" w:rsidRPr="00000000" w14:paraId="00000089">
            <w:pPr>
              <w:pageBreakBefore w:val="0"/>
              <w:ind w:left="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Bienvenida y Presentaciones</w:t>
            </w:r>
          </w:p>
          <w:p w:rsidR="00000000" w:rsidDel="00000000" w:rsidP="00000000" w:rsidRDefault="00000000" w:rsidRPr="00000000" w14:paraId="0000008A">
            <w:pPr>
              <w:pageBreakBefore w:val="0"/>
              <w:ind w:left="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Establecer un Quórum</w:t>
            </w:r>
          </w:p>
          <w:p w:rsidR="00000000" w:rsidDel="00000000" w:rsidP="00000000" w:rsidRDefault="00000000" w:rsidRPr="00000000" w14:paraId="0000008B">
            <w:pPr>
              <w:pageBreakBefore w:val="0"/>
              <w:ind w:left="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Repasar y Aprobar las Apuntaciones del</w:t>
            </w:r>
          </w:p>
          <w:p w:rsidR="00000000" w:rsidDel="00000000" w:rsidP="00000000" w:rsidRDefault="00000000" w:rsidRPr="00000000" w14:paraId="0000008C">
            <w:pPr>
              <w:pageBreakBefore w:val="0"/>
              <w:ind w:left="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Acta del 8 de octubre de 2020 (votar)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Janice Donyanavard, </w:t>
            </w:r>
            <w:r w:rsidDel="00000000" w:rsidR="00000000" w:rsidRPr="00000000">
              <w:rPr>
                <w:rFonts w:ascii="Times New Roman" w:cs="Times New Roman" w:eastAsia="Times New Roman" w:hAnsi="Times New Roman"/>
                <w:i w:val="1"/>
                <w:sz w:val="18"/>
                <w:szCs w:val="18"/>
                <w:rtl w:val="0"/>
              </w:rPr>
              <w:t xml:space="preserve">Coordinadora de los Servicios Educativos</w:t>
            </w:r>
          </w:p>
          <w:p w:rsidR="00000000" w:rsidDel="00000000" w:rsidP="00000000" w:rsidRDefault="00000000" w:rsidRPr="00000000" w14:paraId="0000008E">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Rebecca Gilbert, </w:t>
            </w:r>
            <w:r w:rsidDel="00000000" w:rsidR="00000000" w:rsidRPr="00000000">
              <w:rPr>
                <w:rFonts w:ascii="Times New Roman" w:cs="Times New Roman" w:eastAsia="Times New Roman" w:hAnsi="Times New Roman"/>
                <w:i w:val="1"/>
                <w:sz w:val="18"/>
                <w:szCs w:val="18"/>
                <w:rtl w:val="0"/>
              </w:rPr>
              <w:t xml:space="preserve">Enlace Comunitaria del Distrito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pageBreakBefore w:val="0"/>
              <w:widowControl w:val="0"/>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Misión y Visión de EUSD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Janice Donyanavard</w:t>
              <w:br w:type="textWrapping"/>
            </w:r>
            <w:r w:rsidDel="00000000" w:rsidR="00000000" w:rsidRPr="00000000">
              <w:rPr>
                <w:rFonts w:ascii="Times New Roman" w:cs="Times New Roman" w:eastAsia="Times New Roman" w:hAnsi="Times New Roman"/>
                <w:i w:val="1"/>
                <w:sz w:val="18"/>
                <w:szCs w:val="18"/>
                <w:rtl w:val="0"/>
              </w:rPr>
              <w:t xml:space="preserve">Presentar y Reflexionar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pageBreakBefore w:val="0"/>
              <w:widowControl w:val="0"/>
              <w:rPr>
                <w:rFonts w:ascii="Times New Roman" w:cs="Times New Roman" w:eastAsia="Times New Roman" w:hAnsi="Times New Roman"/>
                <w:i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Normas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Janice Donyanavard</w:t>
              <w:br w:type="textWrapping"/>
            </w:r>
            <w:r w:rsidDel="00000000" w:rsidR="00000000" w:rsidRPr="00000000">
              <w:rPr>
                <w:rFonts w:ascii="Times New Roman" w:cs="Times New Roman" w:eastAsia="Times New Roman" w:hAnsi="Times New Roman"/>
                <w:i w:val="1"/>
                <w:sz w:val="18"/>
                <w:szCs w:val="18"/>
                <w:rtl w:val="0"/>
              </w:rPr>
              <w:t xml:space="preserve">Repasar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pageBreakBefore w:val="0"/>
              <w:widowControl w:val="0"/>
              <w:rPr>
                <w:rFonts w:ascii="Times New Roman" w:cs="Times New Roman" w:eastAsia="Times New Roman" w:hAnsi="Times New Roman"/>
                <w:i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Asuntos Pendientes:</w:t>
            </w:r>
          </w:p>
          <w:p w:rsidR="00000000" w:rsidDel="00000000" w:rsidP="00000000" w:rsidRDefault="00000000" w:rsidRPr="00000000" w14:paraId="00000097">
            <w:pPr>
              <w:pageBreakBefore w:val="0"/>
              <w:numPr>
                <w:ilvl w:val="0"/>
                <w:numId w:val="7"/>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Elecciones de los funcionarios del DELAC </w:t>
            </w:r>
          </w:p>
          <w:p w:rsidR="00000000" w:rsidDel="00000000" w:rsidP="00000000" w:rsidRDefault="00000000" w:rsidRPr="00000000" w14:paraId="00000098">
            <w:pPr>
              <w:pageBreakBefore w:val="0"/>
              <w:numPr>
                <w:ilvl w:val="1"/>
                <w:numId w:val="7"/>
              </w:numPr>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Tomar nominaciones</w:t>
            </w:r>
          </w:p>
          <w:p w:rsidR="00000000" w:rsidDel="00000000" w:rsidP="00000000" w:rsidRDefault="00000000" w:rsidRPr="00000000" w14:paraId="00000099">
            <w:pPr>
              <w:pageBreakBefore w:val="0"/>
              <w:numPr>
                <w:ilvl w:val="1"/>
                <w:numId w:val="7"/>
              </w:numPr>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Votar por medio  de  </w:t>
            </w:r>
            <w:hyperlink r:id="rId7">
              <w:r w:rsidDel="00000000" w:rsidR="00000000" w:rsidRPr="00000000">
                <w:rPr>
                  <w:rFonts w:ascii="Times New Roman" w:cs="Times New Roman" w:eastAsia="Times New Roman" w:hAnsi="Times New Roman"/>
                  <w:color w:val="1155cc"/>
                  <w:sz w:val="18"/>
                  <w:szCs w:val="18"/>
                  <w:u w:val="single"/>
                  <w:rtl w:val="0"/>
                </w:rPr>
                <w:t xml:space="preserve">Google Form</w:t>
              </w:r>
            </w:hyperlink>
            <w:r w:rsidDel="00000000" w:rsidR="00000000" w:rsidRPr="00000000">
              <w:rPr>
                <w:rtl w:val="0"/>
              </w:rPr>
            </w:r>
          </w:p>
          <w:p w:rsidR="00000000" w:rsidDel="00000000" w:rsidP="00000000" w:rsidRDefault="00000000" w:rsidRPr="00000000" w14:paraId="0000009A">
            <w:pPr>
              <w:pageBreakBefore w:val="0"/>
              <w:numPr>
                <w:ilvl w:val="1"/>
                <w:numId w:val="7"/>
              </w:numPr>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Establecer una fecha para la capacitación de los oficiales</w:t>
            </w:r>
          </w:p>
          <w:p w:rsidR="00000000" w:rsidDel="00000000" w:rsidP="00000000" w:rsidRDefault="00000000" w:rsidRPr="00000000" w14:paraId="0000009B">
            <w:pPr>
              <w:pageBreakBefore w:val="0"/>
              <w:numPr>
                <w:ilvl w:val="0"/>
                <w:numId w:val="7"/>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Aportaciones sobre el Plan Principal de los Aprendices de Inglés (EL)</w:t>
            </w:r>
          </w:p>
          <w:p w:rsidR="00000000" w:rsidDel="00000000" w:rsidP="00000000" w:rsidRDefault="00000000" w:rsidRPr="00000000" w14:paraId="0000009C">
            <w:pPr>
              <w:pageBreakBefore w:val="0"/>
              <w:numPr>
                <w:ilvl w:val="1"/>
                <w:numId w:val="7"/>
              </w:numPr>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Estudiante Reclasificado Competente en Inglés (RFEP) y el monitoreo</w:t>
            </w:r>
          </w:p>
          <w:p w:rsidR="00000000" w:rsidDel="00000000" w:rsidP="00000000" w:rsidRDefault="00000000" w:rsidRPr="00000000" w14:paraId="0000009D">
            <w:pPr>
              <w:pageBreakBefore w:val="0"/>
              <w:numPr>
                <w:ilvl w:val="1"/>
                <w:numId w:val="7"/>
              </w:numPr>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Camino hacia la reclasificación (Road to Reclassification)</w:t>
            </w:r>
          </w:p>
          <w:p w:rsidR="00000000" w:rsidDel="00000000" w:rsidP="00000000" w:rsidRDefault="00000000" w:rsidRPr="00000000" w14:paraId="0000009E">
            <w:pPr>
              <w:pageBreakBefore w:val="0"/>
              <w:ind w:left="144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F">
            <w:pPr>
              <w:pageBreakBefore w:val="0"/>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0A0">
            <w:pPr>
              <w:pageBreakBefore w:val="0"/>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0A1">
            <w:pPr>
              <w:pageBreakBefore w:val="0"/>
              <w:rPr>
                <w:rFonts w:ascii="Times New Roman" w:cs="Times New Roman" w:eastAsia="Times New Roman" w:hAnsi="Times New Roman"/>
                <w:i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Coordinadora y Enlace </w:t>
              <w:br w:type="textWrapping"/>
            </w:r>
            <w:r w:rsidDel="00000000" w:rsidR="00000000" w:rsidRPr="00000000">
              <w:rPr>
                <w:rFonts w:ascii="Times New Roman" w:cs="Times New Roman" w:eastAsia="Times New Roman" w:hAnsi="Times New Roman"/>
                <w:i w:val="1"/>
                <w:sz w:val="18"/>
                <w:szCs w:val="18"/>
                <w:rtl w:val="0"/>
              </w:rPr>
              <w:t xml:space="preserve">Votar</w:t>
            </w:r>
          </w:p>
          <w:p w:rsidR="00000000" w:rsidDel="00000000" w:rsidP="00000000" w:rsidRDefault="00000000" w:rsidRPr="00000000" w14:paraId="000000A3">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4">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5">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Janice Donyanavard</w:t>
            </w:r>
          </w:p>
          <w:p w:rsidR="00000000" w:rsidDel="00000000" w:rsidP="00000000" w:rsidRDefault="00000000" w:rsidRPr="00000000" w14:paraId="000000A6">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presentación, actividad y discusión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pageBreakBefore w:val="0"/>
              <w:spacing w:after="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Cada Agencia Local Educativa (LEA) debe proveer materiales apropiados y capacitación, planificada en plena consulta con los miembros del comité, a fin de ayudar a cada miembro a poder llevar a cabo sus responsabilidades legales y necesarias de (5 CCR § 11308[d])</w:t>
            </w:r>
          </w:p>
          <w:p w:rsidR="00000000" w:rsidDel="00000000" w:rsidP="00000000" w:rsidRDefault="00000000" w:rsidRPr="00000000" w14:paraId="000000A8">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El DELAC revisará y comentará sobre los procedimientos de reclasificación de la Agencia Local Educativa (LEA).</w:t>
            </w:r>
          </w:p>
          <w:p w:rsidR="00000000" w:rsidDel="00000000" w:rsidP="00000000" w:rsidRDefault="00000000" w:rsidRPr="00000000" w14:paraId="000000A9">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 CCR § 11308[c][6])</w:t>
            </w:r>
          </w:p>
          <w:p w:rsidR="00000000" w:rsidDel="00000000" w:rsidP="00000000" w:rsidRDefault="00000000" w:rsidRPr="00000000" w14:paraId="000000AA">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Revisar y comentar sobre las notificaciones escritas que se deben enviar a los padres y tutores legales. (5 CCR § 11308[c][7])</w:t>
            </w:r>
          </w:p>
          <w:p w:rsidR="00000000" w:rsidDel="00000000" w:rsidP="00000000" w:rsidRDefault="00000000" w:rsidRPr="00000000" w14:paraId="000000AB">
            <w:pPr>
              <w:pageBreakBefore w:val="0"/>
              <w:widowControl w:val="0"/>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Nuevos Asuntos:</w:t>
            </w:r>
          </w:p>
          <w:p w:rsidR="00000000" w:rsidDel="00000000" w:rsidP="00000000" w:rsidRDefault="00000000" w:rsidRPr="00000000" w14:paraId="000000AD">
            <w:pPr>
              <w:pageBreakBefore w:val="0"/>
              <w:numPr>
                <w:ilvl w:val="0"/>
                <w:numId w:val="5"/>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Las últimas noticias sobre el Comité Asesor del Distrito Escolar (DAC)</w:t>
            </w:r>
          </w:p>
          <w:p w:rsidR="00000000" w:rsidDel="00000000" w:rsidP="00000000" w:rsidRDefault="00000000" w:rsidRPr="00000000" w14:paraId="000000AE">
            <w:pPr>
              <w:pageBreakBefore w:val="0"/>
              <w:numPr>
                <w:ilvl w:val="0"/>
                <w:numId w:val="5"/>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Siguiente conferencia de CABE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0">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Coordinadora</w:t>
            </w:r>
          </w:p>
          <w:p w:rsidR="00000000" w:rsidDel="00000000" w:rsidP="00000000" w:rsidRDefault="00000000" w:rsidRPr="00000000" w14:paraId="000000B1">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presentación y discusión</w:t>
            </w:r>
          </w:p>
          <w:p w:rsidR="00000000" w:rsidDel="00000000" w:rsidP="00000000" w:rsidRDefault="00000000" w:rsidRPr="00000000" w14:paraId="000000B2">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3">
            <w:pPr>
              <w:pageBreakBefore w:val="0"/>
              <w:widowControl w:val="0"/>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pageBreakBefore w:val="0"/>
              <w:spacing w:after="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Cada Agencia Local Educativa (LEA) debe proveer materiales apropiados y capacitación, planificada en plena consulta con los miembros del comité, a fin de ayudar a cada miembro a poder llevar a cabo sus responsabilidades legales y necesarias de (5 CCR § 11308[d])</w:t>
            </w:r>
          </w:p>
          <w:p w:rsidR="00000000" w:rsidDel="00000000" w:rsidP="00000000" w:rsidRDefault="00000000" w:rsidRPr="00000000" w14:paraId="000000B5">
            <w:pPr>
              <w:pageBreakBefore w:val="0"/>
              <w:spacing w:after="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El DELAC aconseja a la mesa directiva gobernante del distrito escolar en: El establecimiento del programa del distrito, objetivos y metas para los programas y servicios de los Aprendices de Inglés (ELs). (5 CCR § 11308[c][3]) </w:t>
            </w:r>
          </w:p>
          <w:p w:rsidR="00000000" w:rsidDel="00000000" w:rsidP="00000000" w:rsidRDefault="00000000" w:rsidRPr="00000000" w14:paraId="000000B6">
            <w:pPr>
              <w:pageBreakBefore w:val="0"/>
              <w:numPr>
                <w:ilvl w:val="2"/>
                <w:numId w:val="2"/>
              </w:numPr>
              <w:spacing w:after="240" w:lineRule="auto"/>
              <w:ind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 Si el DELAC se presenta como el comité asesor de padres de </w:t>
            </w:r>
            <w:r w:rsidDel="00000000" w:rsidR="00000000" w:rsidRPr="00000000">
              <w:rPr>
                <w:rFonts w:ascii="Times New Roman" w:cs="Times New Roman" w:eastAsia="Times New Roman" w:hAnsi="Times New Roman"/>
                <w:sz w:val="18"/>
                <w:szCs w:val="18"/>
                <w:rtl w:val="0"/>
              </w:rPr>
              <w:t xml:space="preserve">EL</w:t>
            </w:r>
            <w:r w:rsidDel="00000000" w:rsidR="00000000" w:rsidRPr="00000000">
              <w:rPr>
                <w:rFonts w:ascii="Times New Roman" w:cs="Times New Roman" w:eastAsia="Times New Roman" w:hAnsi="Times New Roman"/>
                <w:sz w:val="18"/>
                <w:szCs w:val="18"/>
                <w:rtl w:val="0"/>
              </w:rPr>
              <w:t xml:space="preserve"> bajo el Código de Educación (EC) §§ 52063(b)(1) y 52062(a)(2), el DELAC también repasará y comentará en el desarrollo o actualización anual del (LCAP).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Informes de los Planteles Escolares</w:t>
            </w:r>
          </w:p>
          <w:p w:rsidR="00000000" w:rsidDel="00000000" w:rsidP="00000000" w:rsidRDefault="00000000" w:rsidRPr="00000000" w14:paraId="000000B8">
            <w:pPr>
              <w:pageBreakBefore w:val="0"/>
              <w:numPr>
                <w:ilvl w:val="0"/>
                <w:numId w:val="4"/>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Escuela Primaria Eastside</w:t>
            </w:r>
          </w:p>
          <w:p w:rsidR="00000000" w:rsidDel="00000000" w:rsidP="00000000" w:rsidRDefault="00000000" w:rsidRPr="00000000" w14:paraId="000000B9">
            <w:pPr>
              <w:pageBreakBefore w:val="0"/>
              <w:numPr>
                <w:ilvl w:val="0"/>
                <w:numId w:val="4"/>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Escuela Primaria Columbia</w:t>
            </w:r>
          </w:p>
          <w:p w:rsidR="00000000" w:rsidDel="00000000" w:rsidP="00000000" w:rsidRDefault="00000000" w:rsidRPr="00000000" w14:paraId="000000BA">
            <w:pPr>
              <w:pageBreakBefore w:val="0"/>
              <w:numPr>
                <w:ilvl w:val="0"/>
                <w:numId w:val="4"/>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Escuela Primaria Tierra Bonita</w:t>
            </w:r>
          </w:p>
          <w:p w:rsidR="00000000" w:rsidDel="00000000" w:rsidP="00000000" w:rsidRDefault="00000000" w:rsidRPr="00000000" w14:paraId="000000BB">
            <w:pPr>
              <w:pageBreakBefore w:val="0"/>
              <w:numPr>
                <w:ilvl w:val="0"/>
                <w:numId w:val="4"/>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Escuela Primaria Enterprise</w:t>
            </w:r>
          </w:p>
          <w:p w:rsidR="00000000" w:rsidDel="00000000" w:rsidP="00000000" w:rsidRDefault="00000000" w:rsidRPr="00000000" w14:paraId="000000BC">
            <w:pPr>
              <w:pageBreakBefore w:val="0"/>
              <w:numPr>
                <w:ilvl w:val="0"/>
                <w:numId w:val="4"/>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Escuela Secundaria Gifford C. Cole</w:t>
            </w:r>
          </w:p>
          <w:p w:rsidR="00000000" w:rsidDel="00000000" w:rsidP="00000000" w:rsidRDefault="00000000" w:rsidRPr="00000000" w14:paraId="000000BD">
            <w:pPr>
              <w:pageBreakBefore w:val="0"/>
              <w:numPr>
                <w:ilvl w:val="0"/>
                <w:numId w:val="4"/>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Academia Eastside - TLC</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Representantes de DELAC/ Suplentes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pageBreakBefore w:val="0"/>
              <w:widowControl w:val="0"/>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Elecciones de los Funcionarios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Coordinadora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pageBreakBefore w:val="0"/>
              <w:widowControl w:val="0"/>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Temas de las Reuniones Venideras:</w:t>
            </w:r>
          </w:p>
          <w:p w:rsidR="00000000" w:rsidDel="00000000" w:rsidP="00000000" w:rsidRDefault="00000000" w:rsidRPr="00000000" w14:paraId="000000C4">
            <w:pPr>
              <w:pageBreakBefore w:val="0"/>
              <w:numPr>
                <w:ilvl w:val="0"/>
                <w:numId w:val="3"/>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El Tablero de California</w:t>
            </w:r>
          </w:p>
          <w:p w:rsidR="00000000" w:rsidDel="00000000" w:rsidP="00000000" w:rsidRDefault="00000000" w:rsidRPr="00000000" w14:paraId="000000C5">
            <w:pPr>
              <w:pageBreakBefore w:val="0"/>
              <w:numPr>
                <w:ilvl w:val="0"/>
                <w:numId w:val="3"/>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Evaluaciones de Competencia del Lenguaje Inglés de California (ELPAC)</w:t>
            </w:r>
          </w:p>
          <w:p w:rsidR="00000000" w:rsidDel="00000000" w:rsidP="00000000" w:rsidRDefault="00000000" w:rsidRPr="00000000" w14:paraId="000000C6">
            <w:pPr>
              <w:pageBreakBefore w:val="0"/>
              <w:numPr>
                <w:ilvl w:val="0"/>
                <w:numId w:val="3"/>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Exámenes del Rendimiento y Progreso de los Estudiantes de California (CAASPP)</w:t>
            </w:r>
          </w:p>
          <w:p w:rsidR="00000000" w:rsidDel="00000000" w:rsidP="00000000" w:rsidRDefault="00000000" w:rsidRPr="00000000" w14:paraId="000000C7">
            <w:pPr>
              <w:pageBreakBefore w:val="0"/>
              <w:numPr>
                <w:ilvl w:val="0"/>
                <w:numId w:val="3"/>
              </w:numPr>
              <w:ind w:left="72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Cultura y Clima: Prácticas Restaurativas y Olweus</w:t>
            </w:r>
          </w:p>
          <w:p w:rsidR="00000000" w:rsidDel="00000000" w:rsidP="00000000" w:rsidRDefault="00000000" w:rsidRPr="00000000" w14:paraId="000000C8">
            <w:pPr>
              <w:pageBreakBefore w:val="0"/>
              <w:numPr>
                <w:ilvl w:val="0"/>
                <w:numId w:val="3"/>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Otro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Presidente de DELAC</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pageBreakBefore w:val="0"/>
              <w:widowControl w:val="0"/>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Aportaciones de Padres y la Comunidad Comentarios/Preguntas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Presidente de DELAC</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pageBreakBefore w:val="0"/>
              <w:widowControl w:val="0"/>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Anuncios</w:t>
            </w:r>
          </w:p>
          <w:p w:rsidR="00000000" w:rsidDel="00000000" w:rsidP="00000000" w:rsidRDefault="00000000" w:rsidRPr="00000000" w14:paraId="000000CF">
            <w:pPr>
              <w:pageBreakBefore w:val="0"/>
              <w:numPr>
                <w:ilvl w:val="0"/>
                <w:numId w:val="1"/>
              </w:numPr>
              <w:ind w:left="99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Reuniones de DELAC: </w:t>
            </w:r>
          </w:p>
          <w:p w:rsidR="00000000" w:rsidDel="00000000" w:rsidP="00000000" w:rsidRDefault="00000000" w:rsidRPr="00000000" w14:paraId="000000D0">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1/21/2021, 2/18/2021, 4/8/2021</w:t>
            </w:r>
          </w:p>
          <w:p w:rsidR="00000000" w:rsidDel="00000000" w:rsidP="00000000" w:rsidRDefault="00000000" w:rsidRPr="00000000" w14:paraId="000000D1">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D2">
            <w:pPr>
              <w:pageBreakBefore w:val="0"/>
              <w:numPr>
                <w:ilvl w:val="0"/>
                <w:numId w:val="1"/>
              </w:numPr>
              <w:ind w:left="99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Próxima Reunión del Consejo de la Mesa Directiva de EUSD: 12/16/20  a las 5:30 PM</w:t>
            </w:r>
          </w:p>
          <w:p w:rsidR="00000000" w:rsidDel="00000000" w:rsidP="00000000" w:rsidRDefault="00000000" w:rsidRPr="00000000" w14:paraId="000000D3">
            <w:pPr>
              <w:pageBreakBefore w:val="0"/>
              <w:numPr>
                <w:ilvl w:val="0"/>
                <w:numId w:val="1"/>
              </w:numPr>
              <w:ind w:left="99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Próxima Reunión de Curso Comunitario Parent University: </w:t>
            </w:r>
          </w:p>
          <w:p w:rsidR="00000000" w:rsidDel="00000000" w:rsidP="00000000" w:rsidRDefault="00000000" w:rsidRPr="00000000" w14:paraId="000000D4">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br w:type="textWrapping"/>
              <w:t xml:space="preserve">                     </w:t>
            </w:r>
          </w:p>
          <w:p w:rsidR="00000000" w:rsidDel="00000000" w:rsidP="00000000" w:rsidRDefault="00000000" w:rsidRPr="00000000" w14:paraId="000000D5">
            <w:pPr>
              <w:pageBreakBefore w:val="0"/>
              <w:numPr>
                <w:ilvl w:val="0"/>
                <w:numId w:val="1"/>
              </w:numPr>
              <w:ind w:left="99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Comité Asesor del Distrito Escolar (DAC): 1/19/2021, 2/23/2021, 3/16/2021</w:t>
            </w:r>
          </w:p>
          <w:p w:rsidR="00000000" w:rsidDel="00000000" w:rsidP="00000000" w:rsidRDefault="00000000" w:rsidRPr="00000000" w14:paraId="000000D6">
            <w:pPr>
              <w:pageBreakBefore w:val="0"/>
              <w:ind w:left="14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a las 9:00 a.m. y a las 4:00 p.m.</w:t>
            </w:r>
          </w:p>
          <w:p w:rsidR="00000000" w:rsidDel="00000000" w:rsidP="00000000" w:rsidRDefault="00000000" w:rsidRPr="00000000" w14:paraId="000000D7">
            <w:pPr>
              <w:pageBreakBefore w:val="0"/>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Secretario de DELAC</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pageBreakBefore w:val="0"/>
              <w:widowControl w:val="0"/>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Aplazar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Presidente de DELAC</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pageBreakBefore w:val="0"/>
              <w:widowControl w:val="0"/>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D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pageBreakBefore w:val="0"/>
        <w:spacing w:line="240" w:lineRule="auto"/>
        <w:rPr>
          <w:rFonts w:ascii="Times New Roman" w:cs="Times New Roman" w:eastAsia="Times New Roman" w:hAnsi="Times New Roman"/>
          <w:b w:val="1"/>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431.99999999999994" w:top="431.99999999999994" w:left="878.4000000000001" w:right="720" w:header="1685" w:footer="47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 w:name="Georgia"/>
  <w:font w:name="Bookman Old Style"/>
  <w:font w:name="WP Math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600" w:right="-480"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ab/>
      <w:tab/>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600" w:right="-48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w:t>
    </w:r>
    <w:r w:rsidDel="00000000" w:rsidR="00000000" w:rsidRPr="00000000">
      <w:rPr>
        <w:rFonts w:ascii="Bookman Old Style" w:cs="Bookman Old Style" w:eastAsia="Bookman Old Style" w:hAnsi="Bookman Old Style"/>
        <w:sz w:val="18"/>
        <w:szCs w:val="18"/>
        <w:rtl w:val="0"/>
      </w:rPr>
      <w:t xml:space="preserve">4938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North 30</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superscript"/>
        <w:rtl w:val="0"/>
      </w:rPr>
      <w:t xml:space="preserve">th</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Street East </w:t>
    </w:r>
    <w:r w:rsidDel="00000000" w:rsidR="00000000" w:rsidRPr="00000000">
      <w:rPr>
        <w:rFonts w:ascii="WP MathA" w:cs="WP MathA" w:eastAsia="WP MathA" w:hAnsi="WP MathA"/>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Lancaster, California  93535 </w:t>
    </w:r>
    <w:r w:rsidDel="00000000" w:rsidR="00000000" w:rsidRPr="00000000">
      <w:rPr>
        <w:rFonts w:ascii="WP MathA" w:cs="WP MathA" w:eastAsia="WP MathA" w:hAnsi="WP MathA"/>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District Office (661) 952-1200 </w:t>
    </w:r>
    <w:r w:rsidDel="00000000" w:rsidR="00000000" w:rsidRPr="00000000">
      <w:rPr>
        <w:rFonts w:ascii="WP MathA" w:cs="WP MathA" w:eastAsia="WP MathA" w:hAnsi="WP MathA"/>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District Fax (661) 952-1220</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600" w:right="-48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45006 North 30</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superscript"/>
        <w:rtl w:val="0"/>
      </w:rPr>
      <w:t xml:space="preserve">th</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Street East </w:t>
    </w:r>
    <w:r w:rsidDel="00000000" w:rsidR="00000000" w:rsidRPr="00000000">
      <w:rPr>
        <w:rFonts w:ascii="WP MathA" w:cs="WP MathA" w:eastAsia="WP MathA" w:hAnsi="WP MathA"/>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Lancaster, California  93535 </w:t>
    </w:r>
    <w:r w:rsidDel="00000000" w:rsidR="00000000" w:rsidRPr="00000000">
      <w:rPr>
        <w:rFonts w:ascii="WP MathA" w:cs="WP MathA" w:eastAsia="WP MathA" w:hAnsi="WP MathA"/>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District Office (661) 952-1200 </w:t>
    </w:r>
    <w:r w:rsidDel="00000000" w:rsidR="00000000" w:rsidRPr="00000000">
      <w:rPr>
        <w:rFonts w:ascii="WP MathA" w:cs="WP MathA" w:eastAsia="WP MathA" w:hAnsi="WP MathA"/>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District Fax (661) 952-1220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2676525</wp:posOffset>
          </wp:positionH>
          <wp:positionV relativeFrom="paragraph">
            <wp:posOffset>-828674</wp:posOffset>
          </wp:positionV>
          <wp:extent cx="1151954" cy="1151954"/>
          <wp:effectExtent b="0" l="0" r="0" t="0"/>
          <wp:wrapSquare wrapText="bothSides" distB="0" distT="0" distL="114300" distR="114300"/>
          <wp:docPr descr="C:\Users\kmafnas\AppData\Local\Microsoft\Windows\Temporary Internet Files\Content.Word\EUSD LOGO 2014.jpg" id="2" name="image1.png"/>
          <a:graphic>
            <a:graphicData uri="http://schemas.openxmlformats.org/drawingml/2006/picture">
              <pic:pic>
                <pic:nvPicPr>
                  <pic:cNvPr descr="C:\Users\kmafnas\AppData\Local\Microsoft\Windows\Temporary Internet Files\Content.Word\EUSD LOGO 2014.jpg" id="0" name="image1.png"/>
                  <pic:cNvPicPr preferRelativeResize="0"/>
                </pic:nvPicPr>
                <pic:blipFill>
                  <a:blip r:embed="rId1"/>
                  <a:srcRect b="0" l="0" r="0" t="0"/>
                  <a:stretch>
                    <a:fillRect/>
                  </a:stretch>
                </pic:blipFill>
                <pic:spPr>
                  <a:xfrm>
                    <a:off x="0" y="0"/>
                    <a:ext cx="1151954" cy="1151954"/>
                  </a:xfrm>
                  <a:prstGeom prst="rect"/>
                  <a:ln/>
                </pic:spPr>
              </pic:pic>
            </a:graphicData>
          </a:graphic>
        </wp:anchor>
      </w:drawing>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2579370</wp:posOffset>
          </wp:positionH>
          <wp:positionV relativeFrom="paragraph">
            <wp:posOffset>0</wp:posOffset>
          </wp:positionV>
          <wp:extent cx="1333500" cy="1333500"/>
          <wp:effectExtent b="0" l="0" r="0" t="0"/>
          <wp:wrapSquare wrapText="bothSides" distB="0" distT="0" distL="114300" distR="114300"/>
          <wp:docPr descr="C:\Users\kmafnas\AppData\Local\Microsoft\Windows\Temporary Internet Files\Content.Word\EUSD LOGO 2014.jpg" id="1" name="image1.png"/>
          <a:graphic>
            <a:graphicData uri="http://schemas.openxmlformats.org/drawingml/2006/picture">
              <pic:pic>
                <pic:nvPicPr>
                  <pic:cNvPr descr="C:\Users\kmafnas\AppData\Local\Microsoft\Windows\Temporary Internet Files\Content.Word\EUSD LOGO 2014.jpg" id="0" name="image1.png"/>
                  <pic:cNvPicPr preferRelativeResize="0"/>
                </pic:nvPicPr>
                <pic:blipFill>
                  <a:blip r:embed="rId1"/>
                  <a:srcRect b="0" l="0" r="0" t="0"/>
                  <a:stretch>
                    <a:fillRect/>
                  </a:stretch>
                </pic:blipFill>
                <pic:spPr>
                  <a:xfrm>
                    <a:off x="0" y="0"/>
                    <a:ext cx="1333500" cy="13335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0"/>
      <w:lvlJc w:val="left"/>
      <w:pPr>
        <w:ind w:left="1224" w:hanging="575.9999999999999"/>
      </w:pPr>
      <w:rPr/>
    </w:lvl>
    <w:lvl w:ilvl="1">
      <w:start w:val="1"/>
      <w:numFmt w:val="decimal"/>
      <w:lvlText w:val="%1.%2"/>
      <w:lvlJc w:val="left"/>
      <w:pPr>
        <w:ind w:left="1224" w:hanging="575.9999999999999"/>
      </w:pPr>
      <w:rPr/>
    </w:lvl>
    <w:lvl w:ilvl="2">
      <w:start w:val="1"/>
      <w:numFmt w:val="lowerLetter"/>
      <w:lvlText w:val="(%3)"/>
      <w:lvlJc w:val="left"/>
      <w:pPr>
        <w:ind w:left="1512" w:hanging="360"/>
      </w:pPr>
      <w:rPr/>
    </w:lvl>
    <w:lvl w:ilvl="3">
      <w:start w:val="1"/>
      <w:numFmt w:val="lowerRoman"/>
      <w:lvlText w:val="%4."/>
      <w:lvlJc w:val="right"/>
      <w:pPr>
        <w:ind w:left="1656" w:hanging="144"/>
      </w:pPr>
      <w:rPr/>
    </w:lvl>
    <w:lvl w:ilvl="4">
      <w:start w:val="1"/>
      <w:numFmt w:val="upp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480" w:lineRule="auto"/>
      <w:jc w:val="center"/>
    </w:pPr>
    <w:rPr>
      <w:sz w:val="48"/>
      <w:szCs w:val="48"/>
    </w:rPr>
  </w:style>
  <w:style w:type="paragraph" w:styleId="Heading2">
    <w:name w:val="heading 2"/>
    <w:basedOn w:val="Normal"/>
    <w:next w:val="Normal"/>
    <w:pPr>
      <w:keepNext w:val="1"/>
      <w:pageBreakBefore w:val="0"/>
      <w:spacing w:after="80" w:before="240" w:lineRule="auto"/>
    </w:pPr>
    <w:rPr>
      <w:b w:val="1"/>
      <w:sz w:val="28"/>
      <w:szCs w:val="28"/>
    </w:rPr>
  </w:style>
  <w:style w:type="paragraph" w:styleId="Heading3">
    <w:name w:val="heading 3"/>
    <w:basedOn w:val="Normal"/>
    <w:next w:val="Normal"/>
    <w:pPr>
      <w:keepNext w:val="1"/>
      <w:pageBreakBefore w:val="0"/>
      <w:spacing w:after="80" w:before="240" w:lineRule="auto"/>
    </w:pPr>
    <w:rPr>
      <w:b w:val="1"/>
    </w:rPr>
  </w:style>
  <w:style w:type="paragraph" w:styleId="Heading4">
    <w:name w:val="heading 4"/>
    <w:basedOn w:val="Normal"/>
    <w:next w:val="Normal"/>
    <w:pPr>
      <w:keepNext w:val="1"/>
      <w:pageBreakBefore w:val="0"/>
      <w:tabs>
        <w:tab w:val="center" w:pos="9720"/>
      </w:tabs>
    </w:pPr>
    <w:rPr>
      <w:b w:val="1"/>
      <w:sz w:val="18"/>
      <w:szCs w:val="18"/>
    </w:rPr>
  </w:style>
  <w:style w:type="paragraph" w:styleId="Heading5">
    <w:name w:val="heading 5"/>
    <w:basedOn w:val="Normal"/>
    <w:next w:val="Normal"/>
    <w:pPr>
      <w:keepNext w:val="1"/>
      <w:pageBreakBefore w:val="0"/>
      <w:jc w:val="center"/>
    </w:pPr>
    <w:rPr>
      <w:rFonts w:ascii="Verdana" w:cs="Verdana" w:eastAsia="Verdana" w:hAnsi="Verdana"/>
      <w:b w:val="1"/>
      <w:color w:val="000000"/>
      <w:sz w:val="18"/>
      <w:szCs w:val="18"/>
    </w:rPr>
  </w:style>
  <w:style w:type="paragraph" w:styleId="Heading6">
    <w:name w:val="heading 6"/>
    <w:basedOn w:val="Normal"/>
    <w:next w:val="Normal"/>
    <w:pPr>
      <w:keepNext w:val="1"/>
      <w:pageBreakBefore w:val="0"/>
      <w:jc w:val="center"/>
    </w:pPr>
    <w:rPr>
      <w:b w:val="1"/>
    </w:rPr>
  </w:style>
  <w:style w:type="paragraph" w:styleId="Title">
    <w:name w:val="Title"/>
    <w:basedOn w:val="Normal"/>
    <w:next w:val="Normal"/>
    <w:pPr>
      <w:pageBreakBefore w:val="0"/>
      <w:spacing w:line="240" w:lineRule="auto"/>
      <w:jc w:val="center"/>
    </w:pPr>
    <w:rPr>
      <w:rFonts w:ascii="Times New Roman" w:cs="Times New Roman" w:eastAsia="Times New Roman" w:hAnsi="Times New Roman"/>
      <w:b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forms.gle/Xruybt6g5kqP7Yqx9" TargetMode="External"/><Relationship Id="rId7" Type="http://schemas.openxmlformats.org/officeDocument/2006/relationships/hyperlink" Target="https://forms.gle/Xruybt6g5kqP7Yqx9"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